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pacing w:val="20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pacing w:val="20"/>
          <w:sz w:val="44"/>
          <w:szCs w:val="44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方正小标宋简体" w:hAnsi="Calibri" w:eastAsia="方正小标宋简体"/>
          <w:color w:val="333333"/>
          <w:spacing w:val="20"/>
          <w:sz w:val="44"/>
          <w:szCs w:val="44"/>
        </w:rPr>
        <w:t>专业技术资格评审表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8"/>
          <w:szCs w:val="28"/>
        </w:rPr>
        <w:t> 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单  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</w:rPr>
        <w:t>位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  <w:u w:val="single"/>
        </w:rPr>
        <w:t>                                      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姓  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</w:rPr>
        <w:t>名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  <w:u w:val="single"/>
        </w:rPr>
        <w:t>                                      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现任专业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技术职务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  <w:u w:val="single"/>
        </w:rPr>
        <w:t>                                    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申报专业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ind w:firstLine="15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技术资格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  <w:u w:val="single"/>
        </w:rPr>
        <w:t>                                     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填表日期        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</w:rPr>
        <w:t>年  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</w:rPr>
        <w:t>月  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0"/>
          <w:szCs w:val="30"/>
        </w:rPr>
        <w:t>安徽省人力资源和社会保障厅    </w:t>
      </w:r>
      <w:r>
        <w:rPr>
          <w:rStyle w:val="9"/>
          <w:rFonts w:hint="eastAsia" w:ascii="仿宋_GB2312" w:hAnsi="Calibri" w:eastAsia="仿宋_GB2312"/>
          <w:color w:val="333333"/>
          <w:sz w:val="30"/>
          <w:szCs w:val="30"/>
        </w:rPr>
        <w:t> </w:t>
      </w:r>
      <w:r>
        <w:rPr>
          <w:rFonts w:hint="eastAsia" w:ascii="仿宋_GB2312" w:hAnsi="Calibri" w:eastAsia="仿宋_GB2312"/>
          <w:color w:val="333333"/>
          <w:sz w:val="30"/>
          <w:szCs w:val="30"/>
        </w:rPr>
        <w:t>制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jc w:val="center"/>
        <w:rPr>
          <w:rFonts w:hint="eastAsia" w:ascii="方正小标宋简体" w:hAnsi="Calibri" w:eastAsia="方正小标宋简体"/>
          <w:color w:val="333333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700" w:lineRule="atLeast"/>
        <w:jc w:val="center"/>
        <w:rPr>
          <w:rFonts w:hint="eastAsia" w:ascii="方正小标宋简体" w:hAnsi="Calibri" w:eastAsia="方正小标宋简体"/>
          <w:color w:val="333333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700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方正小标宋简体" w:hAnsi="Calibri" w:eastAsia="方正小标宋简体"/>
          <w:color w:val="333333"/>
          <w:sz w:val="44"/>
          <w:szCs w:val="44"/>
        </w:rPr>
        <w:t>填表说明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ind w:firstLine="6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方正仿宋简体" w:hAnsi="Calibri" w:eastAsia="方正仿宋简体"/>
          <w:color w:val="333333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ind w:firstLine="64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ind w:firstLine="64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2"/>
          <w:szCs w:val="32"/>
        </w:rPr>
        <w:t>二、为使内容全面、具体、准确，应注意每表下栏的说明。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ind w:firstLine="64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2"/>
          <w:szCs w:val="32"/>
        </w:rPr>
        <w:t>三、此表一律用钢笔或毛笔填写，字迹要端正、清楚。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ind w:firstLine="64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pStyle w:val="4"/>
        <w:shd w:val="clear" w:color="auto" w:fill="FFFFFF"/>
        <w:spacing w:before="0" w:beforeAutospacing="0" w:after="0" w:afterAutospacing="0" w:line="700" w:lineRule="atLeast"/>
        <w:ind w:firstLine="64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 w:ascii="仿宋_GB2312" w:hAnsi="Calibri" w:eastAsia="仿宋_GB2312"/>
          <w:color w:val="333333"/>
          <w:sz w:val="32"/>
          <w:szCs w:val="32"/>
        </w:rPr>
        <w:t>五、请用A4纸双面打印。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52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widowControl/>
        <w:shd w:val="clear" w:color="auto" w:fill="FFFFFF"/>
        <w:spacing w:line="552" w:lineRule="atLeast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小标宋简体" w:hAnsi="Calibri" w:eastAsia="方正小标宋简体" w:cs="宋体"/>
          <w:color w:val="333333"/>
          <w:kern w:val="0"/>
          <w:sz w:val="44"/>
          <w:szCs w:val="44"/>
        </w:rPr>
        <w:t>基本情况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36"/>
        <w:gridCol w:w="756"/>
        <w:gridCol w:w="161"/>
        <w:gridCol w:w="1109"/>
        <w:gridCol w:w="495"/>
        <w:gridCol w:w="695"/>
        <w:gridCol w:w="156"/>
        <w:gridCol w:w="647"/>
        <w:gridCol w:w="321"/>
        <w:gridCol w:w="255"/>
        <w:gridCol w:w="228"/>
        <w:gridCol w:w="334"/>
        <w:gridCol w:w="292"/>
        <w:gridCol w:w="184"/>
        <w:gridCol w:w="742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现 </w:t>
            </w:r>
            <w:r>
              <w:rPr>
                <w:rFonts w:hint="eastAsia" w:ascii="宋体" w:hAnsi="宋体" w:eastAsia="宋体" w:cs="宋体"/>
                <w:spacing w:val="6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名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性 </w:t>
            </w:r>
            <w:r>
              <w:rPr>
                <w:rFonts w:hint="eastAsia" w:ascii="宋体" w:hAnsi="宋体" w:eastAsia="宋体" w:cs="宋体"/>
                <w:spacing w:val="6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86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贴一寸彩色</w:t>
            </w:r>
          </w:p>
          <w:p>
            <w:pPr>
              <w:widowControl/>
              <w:spacing w:line="240" w:lineRule="atLeast"/>
              <w:ind w:left="113" w:right="113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照 </w:t>
            </w:r>
            <w:r>
              <w:rPr>
                <w:rFonts w:hint="eastAsia" w:ascii="宋体" w:hAnsi="宋体" w:eastAsia="宋体" w:cs="宋体"/>
                <w:spacing w:val="6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片 </w:t>
            </w:r>
            <w:r>
              <w:rPr>
                <w:rFonts w:hint="eastAsia" w:ascii="宋体" w:hAnsi="宋体" w:eastAsia="宋体" w:cs="宋体"/>
                <w:spacing w:val="6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时  </w:t>
            </w:r>
            <w:r>
              <w:rPr>
                <w:rFonts w:hint="eastAsia" w:ascii="宋体" w:hAnsi="宋体" w:eastAsia="宋体" w:cs="宋体"/>
                <w:spacing w:val="6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间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学   </w:t>
            </w:r>
            <w:r>
              <w:rPr>
                <w:rFonts w:hint="eastAsia" w:ascii="宋体" w:hAnsi="宋体" w:eastAsia="宋体" w:cs="宋体"/>
                <w:spacing w:val="6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校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学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2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2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2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40" w:lineRule="atLeast"/>
        <w:ind w:left="888" w:hanging="888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 </w:t>
      </w:r>
    </w:p>
    <w:p>
      <w:pPr>
        <w:widowControl/>
        <w:shd w:val="clear" w:color="auto" w:fill="FFFFFF"/>
        <w:spacing w:line="440" w:lineRule="atLeast"/>
        <w:ind w:left="1168" w:hanging="945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注：</w:t>
      </w:r>
      <w:r>
        <w:rPr>
          <w:rFonts w:hint="eastAsia" w:ascii="MS Mincho" w:hAnsi="MS Mincho" w:eastAsia="MS Mincho" w:cs="MS Mincho"/>
          <w:color w:val="333333"/>
          <w:kern w:val="0"/>
          <w:szCs w:val="21"/>
        </w:rPr>
        <w:t>      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1.“</w:t>
      </w:r>
      <w:r>
        <w:rPr>
          <w:rFonts w:hint="eastAsia" w:ascii="宋体" w:hAnsi="宋体" w:eastAsia="宋体" w:cs="宋体"/>
          <w:color w:val="333333"/>
          <w:spacing w:val="-6"/>
          <w:kern w:val="0"/>
          <w:szCs w:val="21"/>
        </w:rPr>
        <w:t>现任专业技术职务评聘情况”一栏，主要填写取得专业技术资格时间、审批单位，实行岗位管理的企事业单位还需填写聘任时间。 </w:t>
      </w:r>
    </w:p>
    <w:p>
      <w:pPr>
        <w:widowControl/>
        <w:shd w:val="clear" w:color="auto" w:fill="FFFFFF"/>
        <w:spacing w:line="440" w:lineRule="atLeast"/>
        <w:ind w:left="1114" w:hanging="891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Cs w:val="21"/>
        </w:rPr>
        <w:t>  2.</w:t>
      </w:r>
      <w:r>
        <w:rPr>
          <w:rFonts w:hint="eastAsia" w:ascii="MS Mincho" w:hAnsi="MS Mincho" w:eastAsia="MS Mincho" w:cs="MS Mincho"/>
          <w:color w:val="333333"/>
          <w:spacing w:val="-6"/>
          <w:kern w:val="0"/>
          <w:szCs w:val="21"/>
        </w:rPr>
        <w:t>      </w:t>
      </w:r>
      <w:r>
        <w:rPr>
          <w:rFonts w:hint="eastAsia" w:ascii="宋体" w:hAnsi="宋体" w:eastAsia="宋体" w:cs="宋体"/>
          <w:color w:val="333333"/>
          <w:spacing w:val="-6"/>
          <w:kern w:val="0"/>
          <w:szCs w:val="21"/>
        </w:rPr>
        <w:t>   学历一栏从最低学历依次填写至最高学历。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spacing w:val="4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spacing w:val="4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spacing w:val="40"/>
          <w:kern w:val="0"/>
          <w:sz w:val="44"/>
          <w:szCs w:val="44"/>
        </w:rPr>
        <w:t>工作简历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 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016"/>
        <w:gridCol w:w="3090"/>
        <w:gridCol w:w="1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24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   位</w:t>
            </w:r>
          </w:p>
        </w:tc>
        <w:tc>
          <w:tcPr>
            <w:tcW w:w="3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  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spacing w:val="20"/>
          <w:kern w:val="0"/>
          <w:sz w:val="44"/>
          <w:szCs w:val="44"/>
        </w:rPr>
        <w:t>继续教育经历</w:t>
      </w:r>
    </w:p>
    <w:p>
      <w:pPr>
        <w:widowControl/>
        <w:shd w:val="clear" w:color="auto" w:fill="FFFFFF"/>
        <w:spacing w:line="560" w:lineRule="atLeast"/>
        <w:ind w:firstLine="6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  <w:szCs w:val="28"/>
        </w:rPr>
        <w:t>（包括参加专业学习、培训、国内外进修等）</w:t>
      </w:r>
      <w:r>
        <w:rPr>
          <w:rFonts w:hint="eastAsia" w:ascii="MS Mincho" w:hAnsi="MS Mincho" w:eastAsia="MS Mincho" w:cs="MS Mincho"/>
          <w:b/>
          <w:bCs/>
          <w:color w:val="333333"/>
          <w:kern w:val="0"/>
          <w:sz w:val="28"/>
          <w:szCs w:val="28"/>
        </w:rPr>
        <w:t>         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528"/>
        <w:gridCol w:w="2338"/>
        <w:gridCol w:w="17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spacing w:line="40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440" w:lineRule="atLeast"/>
        <w:ind w:left="1128" w:hanging="9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注：1.“工作内容，本人起何作用”一栏，主要填写承担的任务及完成情况，以及名次排序。</w:t>
      </w:r>
    </w:p>
    <w:p>
      <w:pPr>
        <w:widowControl/>
        <w:shd w:val="clear" w:color="auto" w:fill="FFFFFF"/>
        <w:spacing w:line="440" w:lineRule="atLeast"/>
        <w:ind w:firstLine="684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zCs w:val="24"/>
        </w:rPr>
        <w:t>2.“完成情况及效益”，主要填社会及经济效益，要有数量概念。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任现职后主要专业技术工作业绩登记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312"/>
        <w:gridCol w:w="2451"/>
        <w:gridCol w:w="2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专业技术工作名称</w:t>
            </w:r>
          </w:p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完成情况及效益</w:t>
            </w:r>
          </w:p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（获何奖励、专利）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01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1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 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312"/>
        <w:gridCol w:w="2451"/>
        <w:gridCol w:w="2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专业技术工作名称</w:t>
            </w:r>
          </w:p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完成情况及效益</w:t>
            </w:r>
          </w:p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（获何奖励、专利）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pageBreakBefore/>
        <w:widowControl/>
        <w:shd w:val="clear" w:color="auto" w:fill="FFFFFF"/>
        <w:spacing w:line="560" w:lineRule="atLeast"/>
        <w:ind w:firstLine="601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line="560" w:lineRule="atLeast"/>
        <w:ind w:firstLine="601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著作、论文及重要技术报告登记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240"/>
        <w:gridCol w:w="2619"/>
        <w:gridCol w:w="2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出版、登载、学术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合（独）著、译著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440" w:lineRule="atLeast"/>
        <w:ind w:left="959" w:hanging="72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注：1.出版著作、论文要填写书名、书号或刊号、出版社名称、卷/期数、栏目、页码等。</w:t>
      </w:r>
    </w:p>
    <w:p>
      <w:pPr>
        <w:widowControl/>
        <w:shd w:val="clear" w:color="auto" w:fill="FFFFFF"/>
        <w:spacing w:line="440" w:lineRule="atLeast"/>
        <w:ind w:firstLine="72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2.合著要填写自己的名次和独立完成数量。</w:t>
      </w:r>
    </w:p>
    <w:p>
      <w:pPr>
        <w:widowControl/>
        <w:shd w:val="clear" w:color="auto" w:fill="FFFFFF"/>
        <w:spacing w:line="440" w:lineRule="atLeast"/>
        <w:ind w:left="1063" w:hanging="3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3.在学术会议上交流的文章要注明学术会议名称、主办单位、文章交流的层次及获奖情况。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考试成绩及答辩情况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38"/>
        <w:gridCol w:w="1715"/>
        <w:gridCol w:w="1715"/>
        <w:gridCol w:w="1608"/>
        <w:gridCol w:w="19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  期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组织考试单位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答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辩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12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ind w:firstLine="48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负责人：                         公  章</w:t>
            </w:r>
          </w:p>
          <w:p>
            <w:pPr>
              <w:widowControl/>
              <w:spacing w:line="440" w:lineRule="atLeast"/>
              <w:ind w:firstLine="408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52"/>
          <w:szCs w:val="52"/>
        </w:rPr>
        <w:t> 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任职考核情况</w:t>
      </w:r>
      <w:r>
        <w:rPr>
          <w:rFonts w:hint="eastAsia" w:ascii="MS Mincho" w:hAnsi="MS Mincho" w:eastAsia="MS Mincho" w:cs="MS Mincho"/>
          <w:color w:val="333333"/>
          <w:kern w:val="0"/>
          <w:sz w:val="44"/>
          <w:szCs w:val="44"/>
        </w:rPr>
        <w:t>            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4019"/>
        <w:gridCol w:w="2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3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考  核  结  果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类型（年度或任期）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ind w:firstLine="146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ind w:firstLine="146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ind w:firstLine="876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负责人：                                  公  章</w:t>
            </w:r>
          </w:p>
          <w:p>
            <w:pPr>
              <w:widowControl/>
              <w:spacing w:line="440" w:lineRule="atLeast"/>
              <w:ind w:firstLine="5548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  月   日</w:t>
            </w:r>
          </w:p>
        </w:tc>
      </w:tr>
    </w:tbl>
    <w:p>
      <w:pPr>
        <w:widowControl/>
        <w:shd w:val="clear" w:color="auto" w:fill="FFFFFF"/>
        <w:spacing w:line="560" w:lineRule="atLeast"/>
        <w:ind w:right="69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line="560" w:lineRule="atLeast"/>
        <w:ind w:right="69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申报材料公示情况</w:t>
      </w:r>
      <w:r>
        <w:rPr>
          <w:rFonts w:hint="eastAsia" w:ascii="MS Mincho" w:hAnsi="MS Mincho" w:eastAsia="MS Mincho" w:cs="MS Mincho"/>
          <w:color w:val="333333"/>
          <w:kern w:val="0"/>
          <w:sz w:val="44"/>
          <w:szCs w:val="44"/>
        </w:rPr>
        <w:t>          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72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负责人：                                  公  章</w:t>
            </w:r>
          </w:p>
          <w:p>
            <w:pPr>
              <w:widowControl/>
              <w:spacing w:line="560" w:lineRule="atLeast"/>
              <w:ind w:right="480"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                  年   月   日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52"/>
          <w:szCs w:val="52"/>
        </w:rPr>
        <w:t> 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推荐意见</w:t>
      </w:r>
    </w:p>
    <w:p>
      <w:pPr>
        <w:widowControl/>
        <w:shd w:val="clear" w:color="auto" w:fill="FFFFFF"/>
        <w:spacing w:line="560" w:lineRule="atLeast"/>
        <w:ind w:firstLine="6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6"/>
        <w:gridCol w:w="4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  在  单  位  意  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负责人：                                 公  章</w:t>
            </w:r>
          </w:p>
          <w:p>
            <w:pPr>
              <w:widowControl/>
              <w:spacing w:line="560" w:lineRule="atLeast"/>
              <w:ind w:right="480" w:firstLine="612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县业务主管部门意见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县人社部门意见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4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  章</w:t>
            </w:r>
          </w:p>
          <w:p>
            <w:pPr>
              <w:widowControl/>
              <w:spacing w:line="56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  年   月   日</w:t>
            </w:r>
          </w:p>
          <w:p>
            <w:pPr>
              <w:widowControl/>
              <w:spacing w:line="560" w:lineRule="atLeast"/>
              <w:ind w:firstLine="60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12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公  章</w:t>
            </w:r>
          </w:p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市业务主管部门意见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atLeas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市、厅（局）人社部门意见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4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  章</w:t>
            </w:r>
          </w:p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 年    月    日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12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2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  章</w:t>
            </w:r>
          </w:p>
          <w:p>
            <w:pPr>
              <w:widowControl/>
              <w:spacing w:line="560" w:lineRule="atLeast"/>
              <w:ind w:firstLine="1815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  月   日</w:t>
            </w:r>
          </w:p>
          <w:p>
            <w:pPr>
              <w:widowControl/>
              <w:spacing w:line="560" w:lineRule="atLeast"/>
              <w:ind w:firstLine="1815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MS Mincho" w:hAnsi="MS Mincho" w:eastAsia="MS Mincho" w:cs="MS Mincho"/>
          <w:color w:val="333333"/>
          <w:kern w:val="0"/>
          <w:sz w:val="44"/>
          <w:szCs w:val="44"/>
        </w:rPr>
        <w:t>            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评审审批意见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353"/>
        <w:gridCol w:w="1460"/>
        <w:gridCol w:w="1105"/>
        <w:gridCol w:w="1281"/>
        <w:gridCol w:w="1097"/>
        <w:gridCol w:w="18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6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96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96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签字：                            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表  决  结  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 w:val="24"/>
                <w:szCs w:val="24"/>
              </w:rPr>
              <w:t>赞成人数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 w:val="24"/>
                <w:szCs w:val="24"/>
              </w:rPr>
              <w:t>反对人数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60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44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主任签字：                        公  章</w:t>
            </w:r>
          </w:p>
          <w:p>
            <w:pPr>
              <w:widowControl/>
              <w:spacing w:line="560" w:lineRule="atLeast"/>
              <w:ind w:firstLine="600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  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称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批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ind w:firstLine="144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44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144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564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atLeast"/>
              <w:ind w:firstLine="564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  章</w:t>
            </w:r>
          </w:p>
          <w:p>
            <w:pPr>
              <w:widowControl/>
              <w:spacing w:line="560" w:lineRule="atLeast"/>
              <w:ind w:firstLine="600"/>
              <w:rPr>
                <w:rFonts w:hint="eastAsia"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  <w:p>
            <w:pPr>
              <w:widowControl/>
              <w:spacing w:line="240" w:lineRule="atLeast"/>
              <w:ind w:firstLine="600"/>
              <w:rPr>
                <w:rFonts w:ascii="仿宋_GB2312" w:hAnsi="微软雅黑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A5"/>
    <w:rsid w:val="00002C26"/>
    <w:rsid w:val="000A1ABD"/>
    <w:rsid w:val="00A32CA5"/>
    <w:rsid w:val="1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411</Words>
  <Characters>2349</Characters>
  <Lines>19</Lines>
  <Paragraphs>5</Paragraphs>
  <TotalTime>26</TotalTime>
  <ScaleCrop>false</ScaleCrop>
  <LinksUpToDate>false</LinksUpToDate>
  <CharactersWithSpaces>2755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2020-09-15T07:06:00Z</dcterms:created>
  <dc:creator>微软用户</dc:creator>
  <cp:lastModifiedBy>浅曦</cp:lastModifiedBy>
  <dcterms:modified xsi:type="dcterms:W3CDTF">2020-09-16T07:33:55Z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