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8"/>
          <w:szCs w:val="28"/>
          <w:shd w:val="clear" w:fill="FFFFFF"/>
          <w:lang w:val="en-US" w:eastAsia="zh-CN"/>
        </w:rPr>
        <w:t>安徽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8"/>
          <w:szCs w:val="28"/>
          <w:shd w:val="clear" w:fill="FFFFFF"/>
        </w:rPr>
        <w:t>各考区受理退费申请的邮箱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1"/>
        <w:gridCol w:w="55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考区名称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合肥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hfntce@163.com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芜湖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393259695@qq.com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蚌埠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254121660@qq.com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淮南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56451797@qq.com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马鞍山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179708409@qq.com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淮北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13132450@qq.com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铜陵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53398203@qq.com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安庆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304579299@qq.com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黄山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1849057431@qq.com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滁州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340290254@qq.com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阜阳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754731366@qq.com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宿州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827958638@qq.com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六安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395147879@qq.com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亳州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1485091684@qq.com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池州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3021903959@qq.com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宣城</w:t>
            </w:r>
          </w:p>
        </w:tc>
        <w:tc>
          <w:tcPr>
            <w:tcW w:w="5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4C4C4C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21062560@qq.com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83A6A"/>
    <w:rsid w:val="031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2021-11-03T09:02:00Z</dcterms:created>
  <dc:creator>Administrator</dc:creator>
  <cp:lastModifiedBy>Administrator</cp:lastModifiedBy>
  <dcterms:modified xsi:type="dcterms:W3CDTF">2021-11-03T09:02:35Z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A0F0AF99FC5741B3AF06D6BE0227F997</vt:lpwstr>
  </property>
</Properties>
</file>