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3" w:name="_GoBack"/>
      <w:r>
        <w:rPr>
          <w:rFonts w:hint="eastAsia" w:ascii="黑体" w:hAnsi="宋体" w:eastAsia="黑体" w:cs="黑体"/>
          <w:b/>
          <w:bCs/>
          <w:color w:val="000000"/>
          <w:kern w:val="2"/>
          <w:sz w:val="21"/>
          <w:szCs w:val="21"/>
          <w:lang w:val="en-US" w:eastAsia="zh-CN" w:bidi="ar"/>
        </w:rPr>
        <w:t>附表</w:t>
      </w:r>
      <w:r>
        <w:rPr>
          <w:rFonts w:hint="eastAsia" w:ascii="黑体" w:hAnsi="宋体" w:eastAsia="黑体" w:cs="Times New Roman"/>
          <w:b/>
          <w:bCs/>
          <w:color w:val="000000"/>
          <w:kern w:val="2"/>
          <w:sz w:val="21"/>
          <w:szCs w:val="21"/>
          <w:lang w:val="en-US" w:eastAsia="zh-CN" w:bidi="ar"/>
        </w:rPr>
        <w:t xml:space="preserve">1 </w:t>
      </w:r>
    </w:p>
    <w:bookmarkEnd w:id="3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宋体"/>
          <w:b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安徽理工大学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  <w:lang w:val="en-US" w:eastAsia="zh-CN" w:bidi="ar"/>
        </w:rPr>
        <w:t>2022年度专职教师岗位招聘计划</w:t>
      </w:r>
    </w:p>
    <w:tbl>
      <w:tblPr>
        <w:tblStyle w:val="2"/>
        <w:tblW w:w="9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6007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招聘单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60" w:firstLineChars="600"/>
              <w:jc w:val="left"/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招聘专业（专业代码）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1"/>
                <w:szCs w:val="21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地球与环境学院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bookmarkStart w:id="0" w:name="OLE_LINK25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市政工程</w:t>
            </w:r>
            <w:bookmarkEnd w:id="0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（081403）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矿业工程学院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bookmarkStart w:id="1" w:name="OLE_LINK31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交通信息工程及控制</w:t>
            </w:r>
            <w:bookmarkEnd w:id="1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（082302）、交通运输规划与管理（082303）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土木建筑学院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风景园林学（0834）、建筑学（0813）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机械工程学院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设计学（1305、工业设计方向）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本科专业须为：工业设计（工学080205）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电气与信息工程学院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微电子学与固体电子学（080903）、电气工程（0808）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人工智能学院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控制科学与工程（0811）、计算机科学与技术（0812）、智能制造工程（0802J1）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计算机科学与工程学院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计算机科学与技术（0812）、软件工程（0835）、网络空间安全（0839）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力学与光电物理学院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力学（0801、0772）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数学与大数据学院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数学（0701）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英语语言文学（050201）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2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法语语言文学（050204）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医学院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基础医学（1001）、临床医学（1002，1051）、公共卫生与预防医学（1004）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经济与管理学院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bookmarkStart w:id="2" w:name="OLE_LINK20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金融学（0</w:t>
            </w:r>
            <w:bookmarkEnd w:id="2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20204）、会计学（120201）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2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人文社会科学学院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设计学（1305、三维动画方向优先）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新闻学（050301）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体育部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硕士4名：体育学（0403）、体育（0452）（本硕专业方向一致）；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学士2名：体育运动训练学（本科，一级及以上运动员、省专业运动队（成年队）正式队员，参加过全国运动会或者全国锦标赛，获得前八名者优先</w:t>
            </w: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学生处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心理学（0402）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6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 w:bidi="ar"/>
              </w:rPr>
              <w:t>马克思主义理论（0305）、法学理论（030101）、宪法学与行政法学（030103）、政治学理论（030201）、中外政治制度 （030202）、科学社会主义与国际共产主义运动 （030203）、中共党史（030204）、民商法学（030105）、马克思主义哲学（010101）、中国史（0602）、世界史（0603）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E2B74"/>
    <w:rsid w:val="1CE52261"/>
    <w:rsid w:val="396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2022-02-14T03:05:00Z</dcterms:created>
  <dc:creator>HP</dc:creator>
  <cp:lastModifiedBy>HP</cp:lastModifiedBy>
  <dcterms:modified xsi:type="dcterms:W3CDTF">2022-02-14T03:11:25Z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0BD17CAD05214F9D92F31DC83EA4DD33</vt:lpwstr>
  </property>
</Properties>
</file>